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0E0" w:rsidRDefault="002020E0"/>
    <w:p w:rsidR="00175A9D" w:rsidRDefault="00175A9D" w:rsidP="00175A9D">
      <w:pPr>
        <w:pStyle w:val="a3"/>
        <w:numPr>
          <w:ilvl w:val="0"/>
          <w:numId w:val="1"/>
        </w:numPr>
        <w:jc w:val="center"/>
        <w:rPr>
          <w:b/>
        </w:rPr>
      </w:pPr>
      <w:r w:rsidRPr="00175A9D">
        <w:rPr>
          <w:b/>
        </w:rPr>
        <w:t xml:space="preserve">Βελιγράδι - </w:t>
      </w:r>
      <w:proofErr w:type="spellStart"/>
      <w:r w:rsidRPr="00175A9D">
        <w:rPr>
          <w:b/>
        </w:rPr>
        <w:t>All</w:t>
      </w:r>
      <w:proofErr w:type="spellEnd"/>
      <w:r w:rsidRPr="00175A9D">
        <w:rPr>
          <w:b/>
        </w:rPr>
        <w:t xml:space="preserve"> </w:t>
      </w:r>
      <w:proofErr w:type="spellStart"/>
      <w:r w:rsidRPr="00175A9D">
        <w:rPr>
          <w:b/>
        </w:rPr>
        <w:t>inclusive</w:t>
      </w:r>
      <w:proofErr w:type="spellEnd"/>
      <w:r w:rsidRPr="00175A9D">
        <w:rPr>
          <w:b/>
        </w:rPr>
        <w:t xml:space="preserve"> (Δώρο εκδρομή στη Τιμισοάρα) 5 μέρες / 4 νύχτες 13-17/04, 14-18/04, 20-24/04/23. Οδικώς</w:t>
      </w:r>
    </w:p>
    <w:p w:rsidR="00175A9D" w:rsidRDefault="00175A9D" w:rsidP="00175A9D">
      <w:pPr>
        <w:rPr>
          <w:b/>
        </w:rPr>
      </w:pPr>
    </w:p>
    <w:p w:rsidR="00175A9D" w:rsidRPr="00175A9D" w:rsidRDefault="00175A9D" w:rsidP="00175A9D">
      <w:pPr>
        <w:rPr>
          <w:b/>
        </w:rPr>
      </w:pPr>
      <w:r w:rsidRPr="00175A9D">
        <w:rPr>
          <w:b/>
        </w:rPr>
        <w:t>1η Μέρα | Θεσσαλονίκη – Βελιγράδι.</w:t>
      </w:r>
    </w:p>
    <w:p w:rsidR="00175A9D" w:rsidRPr="00175A9D" w:rsidRDefault="00175A9D" w:rsidP="00175A9D">
      <w:r w:rsidRPr="00175A9D">
        <w:t>Συγκέντρωση νωρίς το πρωί στα γραφεία μας και στη συνέχεια θα αναχωρήσουμε στις 07:00 η ώρα για το Βελιγράδι κάνοντας ενδιάμεσες στάσεις. Άφιξη και τακτοποίηση στο ξενοδοχείο μας. Το βράδυ θα ακολουθήσει μια πρώτη γνωριμία με την πόλη πάντα με την συνοδεία του αρχηγού μας.</w:t>
      </w:r>
    </w:p>
    <w:p w:rsidR="00175A9D" w:rsidRPr="00175A9D" w:rsidRDefault="00175A9D" w:rsidP="00175A9D">
      <w:pPr>
        <w:rPr>
          <w:b/>
        </w:rPr>
      </w:pPr>
      <w:r w:rsidRPr="00175A9D">
        <w:rPr>
          <w:b/>
        </w:rPr>
        <w:t>2η Μέρα | Βελιγράδι – Περιήγηση πόλης.</w:t>
      </w:r>
    </w:p>
    <w:p w:rsidR="00175A9D" w:rsidRPr="00175A9D" w:rsidRDefault="00175A9D" w:rsidP="00175A9D">
      <w:r w:rsidRPr="00175A9D">
        <w:t xml:space="preserve">Πρωινό και θα ξεκινήσουμε την περιήγηση μας στην πόλη. Θα επισκεφτούμε τον Άγιο Σάββα, το Κοινοβούλιο, το Δημαρχείο, το Εθνικό Μουσείο, το Εθνικό Θέατρο, τον ιστορικό Σιδηροδρομικό Σταθμό αλλά και τα κατεστραμμένα, ακόμη, κτίρια από τους νατοϊκούς βομβαρδισμούς. Τέλος θα επισκεφτούμε </w:t>
      </w:r>
      <w:proofErr w:type="spellStart"/>
      <w:r w:rsidRPr="00175A9D">
        <w:t>Kalemegdan</w:t>
      </w:r>
      <w:proofErr w:type="spellEnd"/>
      <w:r w:rsidRPr="00175A9D">
        <w:t xml:space="preserve">, το φρούριο – κάστρο της πόλης και τη φυλακή </w:t>
      </w:r>
      <w:proofErr w:type="spellStart"/>
      <w:r w:rsidRPr="00175A9D">
        <w:t>Νεμπόισα</w:t>
      </w:r>
      <w:proofErr w:type="spellEnd"/>
      <w:r w:rsidRPr="00175A9D">
        <w:t xml:space="preserve"> εκεί όπου φυλακίστηκε ο οραματιστής των ενωμένων Βαλκανίων Ρήγας Φεραίος. Στη συνέχεια ελεύθερος χρόνος στον μεγάλο κοσμοπολίτικο πεζόδρομο της οδού </w:t>
      </w:r>
      <w:proofErr w:type="spellStart"/>
      <w:r w:rsidRPr="00175A9D">
        <w:t>Κνεζ</w:t>
      </w:r>
      <w:proofErr w:type="spellEnd"/>
      <w:r w:rsidRPr="00175A9D">
        <w:t xml:space="preserve"> </w:t>
      </w:r>
      <w:proofErr w:type="spellStart"/>
      <w:r w:rsidRPr="00175A9D">
        <w:t>Μιχαήλοβα</w:t>
      </w:r>
      <w:proofErr w:type="spellEnd"/>
      <w:r w:rsidRPr="00175A9D">
        <w:t xml:space="preserve"> Το μεσημέρι τακτοποίηση στο ξενοδοχείο και το απόγευμα ελεύθερο στην διάθεσή σας. Το βράδυ σας προτείνουμε κρουαζιέρα για να θαυμάσετε το ατμοσφαιρικό και κινηματογραφικό τοπίο που αγκαλιάζει το Βελιγράδι.</w:t>
      </w:r>
    </w:p>
    <w:p w:rsidR="00175A9D" w:rsidRPr="00175A9D" w:rsidRDefault="00175A9D" w:rsidP="00175A9D">
      <w:pPr>
        <w:rPr>
          <w:b/>
        </w:rPr>
      </w:pPr>
      <w:r w:rsidRPr="00175A9D">
        <w:rPr>
          <w:b/>
        </w:rPr>
        <w:t xml:space="preserve">3η Μέρα | Βελιγράδι – </w:t>
      </w:r>
      <w:proofErr w:type="spellStart"/>
      <w:r w:rsidRPr="00175A9D">
        <w:rPr>
          <w:b/>
        </w:rPr>
        <w:t>Eκδρομή</w:t>
      </w:r>
      <w:proofErr w:type="spellEnd"/>
      <w:r w:rsidRPr="00175A9D">
        <w:rPr>
          <w:b/>
        </w:rPr>
        <w:t xml:space="preserve"> στο </w:t>
      </w:r>
      <w:proofErr w:type="spellStart"/>
      <w:r w:rsidRPr="00175A9D">
        <w:rPr>
          <w:b/>
        </w:rPr>
        <w:t>Νόβι</w:t>
      </w:r>
      <w:proofErr w:type="spellEnd"/>
      <w:r w:rsidRPr="00175A9D">
        <w:rPr>
          <w:b/>
        </w:rPr>
        <w:t xml:space="preserve"> </w:t>
      </w:r>
      <w:proofErr w:type="spellStart"/>
      <w:r w:rsidRPr="00175A9D">
        <w:rPr>
          <w:b/>
        </w:rPr>
        <w:t>Σαντ</w:t>
      </w:r>
      <w:proofErr w:type="spellEnd"/>
      <w:r w:rsidRPr="00175A9D">
        <w:rPr>
          <w:b/>
        </w:rPr>
        <w:t xml:space="preserve"> - </w:t>
      </w:r>
      <w:proofErr w:type="spellStart"/>
      <w:r w:rsidRPr="00175A9D">
        <w:rPr>
          <w:b/>
        </w:rPr>
        <w:t>Σρέμσκι</w:t>
      </w:r>
      <w:proofErr w:type="spellEnd"/>
      <w:r w:rsidRPr="00175A9D">
        <w:rPr>
          <w:b/>
        </w:rPr>
        <w:t xml:space="preserve"> </w:t>
      </w:r>
      <w:proofErr w:type="spellStart"/>
      <w:r w:rsidRPr="00175A9D">
        <w:rPr>
          <w:b/>
        </w:rPr>
        <w:t>Κάρλοβτσι</w:t>
      </w:r>
      <w:proofErr w:type="spellEnd"/>
      <w:r w:rsidRPr="00175A9D">
        <w:rPr>
          <w:b/>
        </w:rPr>
        <w:t xml:space="preserve">. </w:t>
      </w:r>
    </w:p>
    <w:p w:rsidR="00175A9D" w:rsidRPr="00175A9D" w:rsidRDefault="00175A9D" w:rsidP="00175A9D">
      <w:r w:rsidRPr="00175A9D">
        <w:t xml:space="preserve">Πρωινό και αναχώρηση για μια  ολοήμερη εκδρομή στην </w:t>
      </w:r>
      <w:proofErr w:type="spellStart"/>
      <w:r w:rsidRPr="00175A9D">
        <w:t>Βοϊβοντίνα</w:t>
      </w:r>
      <w:proofErr w:type="spellEnd"/>
      <w:r w:rsidRPr="00175A9D">
        <w:t xml:space="preserve">. Πρώτα θα επισκεφτούμε το </w:t>
      </w:r>
      <w:proofErr w:type="spellStart"/>
      <w:r w:rsidRPr="00175A9D">
        <w:t>Νόβι</w:t>
      </w:r>
      <w:proofErr w:type="spellEnd"/>
      <w:r w:rsidRPr="00175A9D">
        <w:t xml:space="preserve"> </w:t>
      </w:r>
      <w:proofErr w:type="spellStart"/>
      <w:r w:rsidRPr="00175A9D">
        <w:t>Σαντ</w:t>
      </w:r>
      <w:proofErr w:type="spellEnd"/>
      <w:r w:rsidRPr="00175A9D">
        <w:t xml:space="preserve">, πρωτεύουσα της </w:t>
      </w:r>
      <w:proofErr w:type="spellStart"/>
      <w:r w:rsidRPr="00175A9D">
        <w:t>Βοϊβοντίνα</w:t>
      </w:r>
      <w:proofErr w:type="spellEnd"/>
      <w:r w:rsidRPr="00175A9D">
        <w:t xml:space="preserve">, μια πόλη, που αποπνέει αέρα Αυστροουγγαρίας. Στη ‘’πανοραμική’’ μας ξενάγηση, θα δούμε το κάστρο </w:t>
      </w:r>
      <w:proofErr w:type="spellStart"/>
      <w:r w:rsidRPr="00175A9D">
        <w:t>Petrovaradin</w:t>
      </w:r>
      <w:proofErr w:type="spellEnd"/>
      <w:r w:rsidRPr="00175A9D">
        <w:t xml:space="preserve">, την πλατεία </w:t>
      </w:r>
      <w:proofErr w:type="spellStart"/>
      <w:r w:rsidRPr="00175A9D">
        <w:t>Slobodan</w:t>
      </w:r>
      <w:proofErr w:type="spellEnd"/>
      <w:r w:rsidRPr="00175A9D">
        <w:t xml:space="preserve">, τον καθεδρικό ναό, το Δημαρχείο και στο τέλος ελεύθερο χρόνο στον κεντρικό πεζόδρομο όπου μέχρι σήμερα δεσπόζει το κτίριο, όπου στέγαζε το αλλοτινό Ελληνικό σχολείο. Στη συνέχεια θα επισκεφθούμε τη </w:t>
      </w:r>
      <w:proofErr w:type="spellStart"/>
      <w:r w:rsidRPr="00175A9D">
        <w:t>Φρούσκα</w:t>
      </w:r>
      <w:proofErr w:type="spellEnd"/>
      <w:r w:rsidRPr="00175A9D">
        <w:t xml:space="preserve"> </w:t>
      </w:r>
      <w:proofErr w:type="spellStart"/>
      <w:r w:rsidRPr="00175A9D">
        <w:t>Γκόρα</w:t>
      </w:r>
      <w:proofErr w:type="spellEnd"/>
      <w:r w:rsidRPr="00175A9D">
        <w:t xml:space="preserve"> και στη συνέχεια την βγαλμένη από παραμύθι πόλη </w:t>
      </w:r>
      <w:proofErr w:type="spellStart"/>
      <w:r w:rsidRPr="00175A9D">
        <w:t>Σρέμσκι</w:t>
      </w:r>
      <w:proofErr w:type="spellEnd"/>
      <w:r w:rsidRPr="00175A9D">
        <w:t xml:space="preserve"> </w:t>
      </w:r>
      <w:proofErr w:type="spellStart"/>
      <w:r w:rsidRPr="00175A9D">
        <w:t>Κάρλοβτσι</w:t>
      </w:r>
      <w:proofErr w:type="spellEnd"/>
      <w:r w:rsidRPr="00175A9D">
        <w:t xml:space="preserve"> (</w:t>
      </w:r>
      <w:proofErr w:type="spellStart"/>
      <w:r w:rsidRPr="00175A9D">
        <w:t>Sremski</w:t>
      </w:r>
      <w:proofErr w:type="spellEnd"/>
      <w:r w:rsidRPr="00175A9D">
        <w:t xml:space="preserve"> </w:t>
      </w:r>
      <w:proofErr w:type="spellStart"/>
      <w:r w:rsidRPr="00175A9D">
        <w:t>Karlovci</w:t>
      </w:r>
      <w:proofErr w:type="spellEnd"/>
      <w:r w:rsidRPr="00175A9D">
        <w:t xml:space="preserve">), όπου θα έχουμε την ευκαιρία να επισκεφθούμε το οινοποιείο της περιοχής για να δοκιμάσετε εκλεκτά κρασιά της περιοχής. Το απόγευμα επιστροφή στο Βελιγράδι και το βράδυ προαιρετική έξοδος σε παραδοσιακή ταβέρνα στη </w:t>
      </w:r>
      <w:proofErr w:type="spellStart"/>
      <w:r w:rsidRPr="00175A9D">
        <w:t>Σκανταρλίγια</w:t>
      </w:r>
      <w:proofErr w:type="spellEnd"/>
      <w:r w:rsidRPr="00175A9D">
        <w:t xml:space="preserve">, μια περιοχή που θυμίζει την Πλάκα της Αθήνας και την </w:t>
      </w:r>
      <w:proofErr w:type="spellStart"/>
      <w:r w:rsidRPr="00175A9D">
        <w:t>Μονμάρτη</w:t>
      </w:r>
      <w:proofErr w:type="spellEnd"/>
      <w:r w:rsidRPr="00175A9D">
        <w:t xml:space="preserve"> στο Παρίσι. Μια γνωριμία με το νυχτερινό Βελιγράδι υπό τους ήχους τσιγγάνικων βιολιών και σέρβικων τραγουδιών.</w:t>
      </w:r>
    </w:p>
    <w:p w:rsidR="00175A9D" w:rsidRPr="00175A9D" w:rsidRDefault="00175A9D" w:rsidP="00175A9D">
      <w:pPr>
        <w:rPr>
          <w:b/>
        </w:rPr>
      </w:pPr>
      <w:r w:rsidRPr="00175A9D">
        <w:rPr>
          <w:b/>
        </w:rPr>
        <w:t>4η Μέρα | Βελιγράδι – Ημερήσια εκδρομή στην Τιμισοάρα.</w:t>
      </w:r>
    </w:p>
    <w:p w:rsidR="00175A9D" w:rsidRPr="00175A9D" w:rsidRDefault="00175A9D" w:rsidP="00175A9D">
      <w:r w:rsidRPr="00175A9D">
        <w:t xml:space="preserve">Πρωινό και στη συνέχεια θα αναχωρήσουμε για την τρίτη μεγαλύτερη πόλη της Ρουμανίας, τη γραφική Τιμισοάρα που έχει το παρατσούκλι «Μικρή Βιέννη». Πράγματι, οι αυστριακές επιρροές είναι εμφανείς στην αρχιτεκτονική, το φαγητό και τον πολιτισμό. Πρόκειται για μία πόλη που αξίζει να την περπατήσουμε, χωρισμένη σε τετράγωνα που κρύβουν αρχιτεκτονικά διαμάντια. Το κέντρο είναι όλο </w:t>
      </w:r>
      <w:proofErr w:type="spellStart"/>
      <w:r w:rsidRPr="00175A9D">
        <w:t>πεζοδρομημένο</w:t>
      </w:r>
      <w:proofErr w:type="spellEnd"/>
      <w:r w:rsidRPr="00175A9D">
        <w:t xml:space="preserve">. Σημαντικά αξιοθέατα είναι ο Ορθόδοξος Καθεδρικός Ναός, η πλατεία </w:t>
      </w:r>
      <w:proofErr w:type="spellStart"/>
      <w:r w:rsidRPr="00175A9D">
        <w:t>Ουνίριι</w:t>
      </w:r>
      <w:proofErr w:type="spellEnd"/>
      <w:r w:rsidRPr="00175A9D">
        <w:t xml:space="preserve">, το πολύχρωμο κτήριο και το πάρκο των Ρόδων. Ελεύθερος χρόνος και επιστροφή στο Βελιγράδι. </w:t>
      </w:r>
    </w:p>
    <w:p w:rsidR="00175A9D" w:rsidRPr="00175A9D" w:rsidRDefault="00175A9D" w:rsidP="00175A9D">
      <w:pPr>
        <w:rPr>
          <w:b/>
        </w:rPr>
      </w:pPr>
      <w:r w:rsidRPr="00175A9D">
        <w:rPr>
          <w:b/>
        </w:rPr>
        <w:t>5η Μέρα | Βελιγράδι –Νις - Θεσσαλονίκη.</w:t>
      </w:r>
    </w:p>
    <w:p w:rsidR="00175A9D" w:rsidRDefault="00175A9D" w:rsidP="00175A9D">
      <w:r w:rsidRPr="00175A9D">
        <w:lastRenderedPageBreak/>
        <w:t>Πρωινό στο ξενοδοχείο και αναχώρηση για την ιστορική πόλη Νις, όπου γεννήθηκε ο Μέγας Κωνσταντίνος. Σύντομη περιήγηση στην πόλη και αναχώρηση για την επιστροφή. Άφιξη το βράδυ στην πόλη μας.</w:t>
      </w:r>
    </w:p>
    <w:p w:rsidR="00175A9D" w:rsidRDefault="00175A9D" w:rsidP="00175A9D"/>
    <w:tbl>
      <w:tblPr>
        <w:tblStyle w:val="a4"/>
        <w:tblW w:w="0" w:type="auto"/>
        <w:tblLook w:val="04A0" w:firstRow="1" w:lastRow="0" w:firstColumn="1" w:lastColumn="0" w:noHBand="0" w:noVBand="1"/>
      </w:tblPr>
      <w:tblGrid>
        <w:gridCol w:w="1185"/>
        <w:gridCol w:w="759"/>
        <w:gridCol w:w="1052"/>
        <w:gridCol w:w="976"/>
        <w:gridCol w:w="1029"/>
        <w:gridCol w:w="1267"/>
        <w:gridCol w:w="2028"/>
      </w:tblGrid>
      <w:tr w:rsidR="00175A9D" w:rsidRPr="00175A9D" w:rsidTr="00175A9D">
        <w:trPr>
          <w:trHeight w:val="750"/>
        </w:trPr>
        <w:tc>
          <w:tcPr>
            <w:tcW w:w="17260" w:type="dxa"/>
            <w:gridSpan w:val="4"/>
            <w:shd w:val="clear" w:color="auto" w:fill="ED7D31" w:themeFill="accent2"/>
            <w:hideMark/>
          </w:tcPr>
          <w:p w:rsidR="00175A9D" w:rsidRPr="00175A9D" w:rsidRDefault="00175A9D" w:rsidP="00175A9D">
            <w:pPr>
              <w:rPr>
                <w:b/>
                <w:bCs/>
              </w:rPr>
            </w:pPr>
            <w:bookmarkStart w:id="0" w:name="_GoBack"/>
            <w:r w:rsidRPr="00175A9D">
              <w:rPr>
                <w:b/>
                <w:bCs/>
              </w:rPr>
              <w:t xml:space="preserve">Βελιγράδι - </w:t>
            </w:r>
            <w:proofErr w:type="spellStart"/>
            <w:r w:rsidRPr="00175A9D">
              <w:rPr>
                <w:b/>
                <w:bCs/>
              </w:rPr>
              <w:t>All</w:t>
            </w:r>
            <w:proofErr w:type="spellEnd"/>
            <w:r w:rsidRPr="00175A9D">
              <w:rPr>
                <w:b/>
                <w:bCs/>
              </w:rPr>
              <w:t xml:space="preserve"> </w:t>
            </w:r>
            <w:proofErr w:type="spellStart"/>
            <w:r w:rsidRPr="00175A9D">
              <w:rPr>
                <w:b/>
                <w:bCs/>
              </w:rPr>
              <w:t>inclusive</w:t>
            </w:r>
            <w:proofErr w:type="spellEnd"/>
            <w:r w:rsidRPr="00175A9D">
              <w:rPr>
                <w:b/>
                <w:bCs/>
              </w:rPr>
              <w:t xml:space="preserve">  (Δώρο εκδρομή στη Τιμισοάρα) 5 μέρες </w:t>
            </w:r>
            <w:bookmarkEnd w:id="0"/>
            <w:r w:rsidRPr="00175A9D">
              <w:rPr>
                <w:b/>
                <w:bCs/>
              </w:rPr>
              <w:t>/ 4 νύχτες</w:t>
            </w:r>
          </w:p>
        </w:tc>
        <w:tc>
          <w:tcPr>
            <w:tcW w:w="10380" w:type="dxa"/>
            <w:gridSpan w:val="3"/>
            <w:shd w:val="clear" w:color="auto" w:fill="ED7D31" w:themeFill="accent2"/>
            <w:hideMark/>
          </w:tcPr>
          <w:p w:rsidR="00175A9D" w:rsidRPr="00175A9D" w:rsidRDefault="00175A9D" w:rsidP="00175A9D">
            <w:pPr>
              <w:rPr>
                <w:b/>
                <w:bCs/>
              </w:rPr>
            </w:pPr>
            <w:r w:rsidRPr="00175A9D">
              <w:rPr>
                <w:b/>
                <w:bCs/>
              </w:rPr>
              <w:t>Αναχωρήσεις: 13/04, 14/04, 20/04 - Πακέτο εκδρομής</w:t>
            </w:r>
          </w:p>
        </w:tc>
      </w:tr>
      <w:tr w:rsidR="00175A9D" w:rsidRPr="00175A9D" w:rsidTr="00175A9D">
        <w:trPr>
          <w:trHeight w:val="630"/>
        </w:trPr>
        <w:tc>
          <w:tcPr>
            <w:tcW w:w="12500" w:type="dxa"/>
            <w:hideMark/>
          </w:tcPr>
          <w:p w:rsidR="00175A9D" w:rsidRPr="00175A9D" w:rsidRDefault="00175A9D" w:rsidP="00175A9D">
            <w:pPr>
              <w:rPr>
                <w:b/>
                <w:bCs/>
              </w:rPr>
            </w:pPr>
            <w:r w:rsidRPr="00175A9D">
              <w:rPr>
                <w:b/>
                <w:bCs/>
              </w:rPr>
              <w:t>Ξενοδοχεία</w:t>
            </w:r>
          </w:p>
        </w:tc>
        <w:tc>
          <w:tcPr>
            <w:tcW w:w="1320" w:type="dxa"/>
            <w:hideMark/>
          </w:tcPr>
          <w:p w:rsidR="00175A9D" w:rsidRPr="00175A9D" w:rsidRDefault="00175A9D" w:rsidP="00175A9D">
            <w:pPr>
              <w:rPr>
                <w:b/>
                <w:bCs/>
              </w:rPr>
            </w:pPr>
            <w:proofErr w:type="spellStart"/>
            <w:r w:rsidRPr="00175A9D">
              <w:rPr>
                <w:b/>
                <w:bCs/>
              </w:rPr>
              <w:t>Κατ</w:t>
            </w:r>
            <w:proofErr w:type="spellEnd"/>
            <w:r w:rsidRPr="00175A9D">
              <w:rPr>
                <w:b/>
                <w:bCs/>
              </w:rPr>
              <w:t>.</w:t>
            </w:r>
          </w:p>
        </w:tc>
        <w:tc>
          <w:tcPr>
            <w:tcW w:w="1320" w:type="dxa"/>
            <w:hideMark/>
          </w:tcPr>
          <w:p w:rsidR="00175A9D" w:rsidRPr="00175A9D" w:rsidRDefault="00175A9D" w:rsidP="00175A9D">
            <w:pPr>
              <w:rPr>
                <w:b/>
                <w:bCs/>
              </w:rPr>
            </w:pPr>
            <w:r w:rsidRPr="00175A9D">
              <w:rPr>
                <w:b/>
                <w:bCs/>
              </w:rPr>
              <w:t>Διατροφή</w:t>
            </w:r>
          </w:p>
        </w:tc>
        <w:tc>
          <w:tcPr>
            <w:tcW w:w="2120" w:type="dxa"/>
            <w:hideMark/>
          </w:tcPr>
          <w:p w:rsidR="00175A9D" w:rsidRPr="00175A9D" w:rsidRDefault="00175A9D" w:rsidP="00175A9D">
            <w:pPr>
              <w:rPr>
                <w:b/>
                <w:bCs/>
              </w:rPr>
            </w:pPr>
            <w:r w:rsidRPr="00175A9D">
              <w:rPr>
                <w:b/>
                <w:bCs/>
              </w:rPr>
              <w:t>Τιμή σε δίκλινο</w:t>
            </w:r>
          </w:p>
        </w:tc>
        <w:tc>
          <w:tcPr>
            <w:tcW w:w="6120" w:type="dxa"/>
            <w:hideMark/>
          </w:tcPr>
          <w:p w:rsidR="00175A9D" w:rsidRPr="00175A9D" w:rsidRDefault="00175A9D" w:rsidP="00175A9D">
            <w:pPr>
              <w:rPr>
                <w:b/>
                <w:bCs/>
              </w:rPr>
            </w:pPr>
            <w:r w:rsidRPr="00175A9D">
              <w:rPr>
                <w:b/>
                <w:bCs/>
              </w:rPr>
              <w:t>1ο παιδί</w:t>
            </w:r>
          </w:p>
        </w:tc>
        <w:tc>
          <w:tcPr>
            <w:tcW w:w="2060" w:type="dxa"/>
            <w:hideMark/>
          </w:tcPr>
          <w:p w:rsidR="00175A9D" w:rsidRPr="00175A9D" w:rsidRDefault="00175A9D" w:rsidP="00175A9D">
            <w:pPr>
              <w:rPr>
                <w:b/>
                <w:bCs/>
              </w:rPr>
            </w:pPr>
            <w:proofErr w:type="spellStart"/>
            <w:r w:rsidRPr="00175A9D">
              <w:rPr>
                <w:b/>
                <w:bCs/>
              </w:rPr>
              <w:t>Επιβ</w:t>
            </w:r>
            <w:proofErr w:type="spellEnd"/>
            <w:r w:rsidRPr="00175A9D">
              <w:rPr>
                <w:b/>
                <w:bCs/>
              </w:rPr>
              <w:t>. Μονόκλινου</w:t>
            </w:r>
          </w:p>
        </w:tc>
        <w:tc>
          <w:tcPr>
            <w:tcW w:w="2200" w:type="dxa"/>
            <w:hideMark/>
          </w:tcPr>
          <w:p w:rsidR="00175A9D" w:rsidRPr="00175A9D" w:rsidRDefault="00175A9D" w:rsidP="00175A9D">
            <w:pPr>
              <w:rPr>
                <w:b/>
                <w:bCs/>
              </w:rPr>
            </w:pPr>
            <w:r w:rsidRPr="00175A9D">
              <w:rPr>
                <w:b/>
                <w:bCs/>
              </w:rPr>
              <w:t>Γενικές Πληροφορίες</w:t>
            </w:r>
          </w:p>
        </w:tc>
      </w:tr>
      <w:tr w:rsidR="00175A9D" w:rsidRPr="00175A9D" w:rsidTr="00175A9D">
        <w:trPr>
          <w:trHeight w:val="870"/>
        </w:trPr>
        <w:tc>
          <w:tcPr>
            <w:tcW w:w="12500" w:type="dxa"/>
            <w:vMerge w:val="restart"/>
            <w:hideMark/>
          </w:tcPr>
          <w:p w:rsidR="00175A9D" w:rsidRPr="00175A9D" w:rsidRDefault="00175A9D" w:rsidP="00175A9D">
            <w:pPr>
              <w:jc w:val="center"/>
            </w:pPr>
            <w:r w:rsidRPr="00175A9D">
              <w:t xml:space="preserve">Hotel </w:t>
            </w:r>
            <w:proofErr w:type="spellStart"/>
            <w:r w:rsidRPr="00175A9D">
              <w:t>Elegance</w:t>
            </w:r>
            <w:proofErr w:type="spellEnd"/>
          </w:p>
        </w:tc>
        <w:tc>
          <w:tcPr>
            <w:tcW w:w="1320" w:type="dxa"/>
            <w:vMerge w:val="restart"/>
            <w:hideMark/>
          </w:tcPr>
          <w:p w:rsidR="00175A9D" w:rsidRPr="00175A9D" w:rsidRDefault="00175A9D" w:rsidP="00175A9D">
            <w:pPr>
              <w:jc w:val="center"/>
            </w:pPr>
            <w:r w:rsidRPr="00175A9D">
              <w:t>3*</w:t>
            </w:r>
            <w:proofErr w:type="spellStart"/>
            <w:r w:rsidRPr="00175A9D">
              <w:t>sup</w:t>
            </w:r>
            <w:proofErr w:type="spellEnd"/>
            <w:r w:rsidRPr="00175A9D">
              <w:t>.</w:t>
            </w:r>
          </w:p>
        </w:tc>
        <w:tc>
          <w:tcPr>
            <w:tcW w:w="1320" w:type="dxa"/>
            <w:vMerge w:val="restart"/>
            <w:hideMark/>
          </w:tcPr>
          <w:p w:rsidR="00175A9D" w:rsidRPr="00175A9D" w:rsidRDefault="00175A9D" w:rsidP="00175A9D">
            <w:pPr>
              <w:jc w:val="center"/>
            </w:pPr>
            <w:r w:rsidRPr="00175A9D">
              <w:t>Πρωινό</w:t>
            </w:r>
          </w:p>
        </w:tc>
        <w:tc>
          <w:tcPr>
            <w:tcW w:w="2120" w:type="dxa"/>
            <w:vMerge w:val="restart"/>
            <w:hideMark/>
          </w:tcPr>
          <w:p w:rsidR="00175A9D" w:rsidRPr="00175A9D" w:rsidRDefault="00175A9D" w:rsidP="00175A9D">
            <w:pPr>
              <w:jc w:val="center"/>
            </w:pPr>
            <w:proofErr w:type="spellStart"/>
            <w:r w:rsidRPr="00175A9D">
              <w:t>Early</w:t>
            </w:r>
            <w:proofErr w:type="spellEnd"/>
            <w:r w:rsidRPr="00175A9D">
              <w:t xml:space="preserve"> booking τιμή: 175€ (πρώτες 20 θέσεις) Κανονική τιμή: 195€</w:t>
            </w:r>
          </w:p>
        </w:tc>
        <w:tc>
          <w:tcPr>
            <w:tcW w:w="6120" w:type="dxa"/>
            <w:vMerge w:val="restart"/>
            <w:hideMark/>
          </w:tcPr>
          <w:p w:rsidR="00175A9D" w:rsidRPr="00175A9D" w:rsidRDefault="00175A9D" w:rsidP="00175A9D">
            <w:pPr>
              <w:jc w:val="center"/>
            </w:pPr>
            <w:proofErr w:type="spellStart"/>
            <w:r w:rsidRPr="00175A9D">
              <w:t>Early</w:t>
            </w:r>
            <w:proofErr w:type="spellEnd"/>
            <w:r w:rsidRPr="00175A9D">
              <w:t xml:space="preserve"> booking τιμή: 135€ (πρώτες 20 θέσεις) Κανονική τιμή: 155€</w:t>
            </w:r>
          </w:p>
        </w:tc>
        <w:tc>
          <w:tcPr>
            <w:tcW w:w="2060" w:type="dxa"/>
            <w:vMerge w:val="restart"/>
            <w:hideMark/>
          </w:tcPr>
          <w:p w:rsidR="00175A9D" w:rsidRPr="00175A9D" w:rsidRDefault="00175A9D" w:rsidP="00175A9D">
            <w:pPr>
              <w:jc w:val="center"/>
            </w:pPr>
            <w:r w:rsidRPr="00175A9D">
              <w:t>80€</w:t>
            </w:r>
          </w:p>
        </w:tc>
        <w:tc>
          <w:tcPr>
            <w:tcW w:w="2200" w:type="dxa"/>
            <w:vMerge w:val="restart"/>
            <w:noWrap/>
            <w:hideMark/>
          </w:tcPr>
          <w:p w:rsidR="00175A9D" w:rsidRPr="00175A9D" w:rsidRDefault="00175A9D">
            <w:r w:rsidRPr="00175A9D">
              <w:t> </w:t>
            </w:r>
          </w:p>
        </w:tc>
      </w:tr>
      <w:tr w:rsidR="00175A9D" w:rsidRPr="00175A9D" w:rsidTr="00175A9D">
        <w:trPr>
          <w:trHeight w:val="780"/>
        </w:trPr>
        <w:tc>
          <w:tcPr>
            <w:tcW w:w="12500" w:type="dxa"/>
            <w:vMerge/>
            <w:hideMark/>
          </w:tcPr>
          <w:p w:rsidR="00175A9D" w:rsidRPr="00175A9D" w:rsidRDefault="00175A9D" w:rsidP="00175A9D">
            <w:pPr>
              <w:jc w:val="center"/>
            </w:pPr>
          </w:p>
        </w:tc>
        <w:tc>
          <w:tcPr>
            <w:tcW w:w="1320" w:type="dxa"/>
            <w:vMerge/>
            <w:hideMark/>
          </w:tcPr>
          <w:p w:rsidR="00175A9D" w:rsidRPr="00175A9D" w:rsidRDefault="00175A9D" w:rsidP="00175A9D">
            <w:pPr>
              <w:jc w:val="center"/>
            </w:pPr>
          </w:p>
        </w:tc>
        <w:tc>
          <w:tcPr>
            <w:tcW w:w="1320" w:type="dxa"/>
            <w:vMerge/>
            <w:hideMark/>
          </w:tcPr>
          <w:p w:rsidR="00175A9D" w:rsidRPr="00175A9D" w:rsidRDefault="00175A9D" w:rsidP="00175A9D">
            <w:pPr>
              <w:jc w:val="center"/>
            </w:pPr>
          </w:p>
        </w:tc>
        <w:tc>
          <w:tcPr>
            <w:tcW w:w="2120" w:type="dxa"/>
            <w:vMerge/>
            <w:hideMark/>
          </w:tcPr>
          <w:p w:rsidR="00175A9D" w:rsidRPr="00175A9D" w:rsidRDefault="00175A9D" w:rsidP="00175A9D">
            <w:pPr>
              <w:jc w:val="center"/>
            </w:pPr>
          </w:p>
        </w:tc>
        <w:tc>
          <w:tcPr>
            <w:tcW w:w="6120" w:type="dxa"/>
            <w:vMerge/>
            <w:hideMark/>
          </w:tcPr>
          <w:p w:rsidR="00175A9D" w:rsidRPr="00175A9D" w:rsidRDefault="00175A9D" w:rsidP="00175A9D">
            <w:pPr>
              <w:jc w:val="center"/>
            </w:pPr>
          </w:p>
        </w:tc>
        <w:tc>
          <w:tcPr>
            <w:tcW w:w="2060" w:type="dxa"/>
            <w:vMerge/>
            <w:hideMark/>
          </w:tcPr>
          <w:p w:rsidR="00175A9D" w:rsidRPr="00175A9D" w:rsidRDefault="00175A9D" w:rsidP="00175A9D">
            <w:pPr>
              <w:jc w:val="center"/>
            </w:pPr>
          </w:p>
        </w:tc>
        <w:tc>
          <w:tcPr>
            <w:tcW w:w="2200" w:type="dxa"/>
            <w:vMerge/>
            <w:hideMark/>
          </w:tcPr>
          <w:p w:rsidR="00175A9D" w:rsidRPr="00175A9D" w:rsidRDefault="00175A9D"/>
        </w:tc>
      </w:tr>
      <w:tr w:rsidR="00175A9D" w:rsidRPr="00175A9D" w:rsidTr="00175A9D">
        <w:trPr>
          <w:trHeight w:val="1560"/>
        </w:trPr>
        <w:tc>
          <w:tcPr>
            <w:tcW w:w="12500" w:type="dxa"/>
            <w:vMerge/>
            <w:hideMark/>
          </w:tcPr>
          <w:p w:rsidR="00175A9D" w:rsidRPr="00175A9D" w:rsidRDefault="00175A9D" w:rsidP="00175A9D">
            <w:pPr>
              <w:jc w:val="center"/>
            </w:pPr>
          </w:p>
        </w:tc>
        <w:tc>
          <w:tcPr>
            <w:tcW w:w="1320" w:type="dxa"/>
            <w:vMerge/>
            <w:hideMark/>
          </w:tcPr>
          <w:p w:rsidR="00175A9D" w:rsidRPr="00175A9D" w:rsidRDefault="00175A9D" w:rsidP="00175A9D">
            <w:pPr>
              <w:jc w:val="center"/>
            </w:pPr>
          </w:p>
        </w:tc>
        <w:tc>
          <w:tcPr>
            <w:tcW w:w="1320" w:type="dxa"/>
            <w:vMerge/>
            <w:hideMark/>
          </w:tcPr>
          <w:p w:rsidR="00175A9D" w:rsidRPr="00175A9D" w:rsidRDefault="00175A9D" w:rsidP="00175A9D">
            <w:pPr>
              <w:jc w:val="center"/>
            </w:pPr>
          </w:p>
        </w:tc>
        <w:tc>
          <w:tcPr>
            <w:tcW w:w="2120" w:type="dxa"/>
            <w:vMerge/>
            <w:hideMark/>
          </w:tcPr>
          <w:p w:rsidR="00175A9D" w:rsidRPr="00175A9D" w:rsidRDefault="00175A9D" w:rsidP="00175A9D">
            <w:pPr>
              <w:jc w:val="center"/>
            </w:pPr>
          </w:p>
        </w:tc>
        <w:tc>
          <w:tcPr>
            <w:tcW w:w="6120" w:type="dxa"/>
            <w:vMerge/>
            <w:hideMark/>
          </w:tcPr>
          <w:p w:rsidR="00175A9D" w:rsidRPr="00175A9D" w:rsidRDefault="00175A9D" w:rsidP="00175A9D">
            <w:pPr>
              <w:jc w:val="center"/>
            </w:pPr>
          </w:p>
        </w:tc>
        <w:tc>
          <w:tcPr>
            <w:tcW w:w="2060" w:type="dxa"/>
            <w:vMerge/>
            <w:hideMark/>
          </w:tcPr>
          <w:p w:rsidR="00175A9D" w:rsidRPr="00175A9D" w:rsidRDefault="00175A9D" w:rsidP="00175A9D">
            <w:pPr>
              <w:jc w:val="center"/>
            </w:pPr>
          </w:p>
        </w:tc>
        <w:tc>
          <w:tcPr>
            <w:tcW w:w="2200" w:type="dxa"/>
            <w:vMerge/>
            <w:hideMark/>
          </w:tcPr>
          <w:p w:rsidR="00175A9D" w:rsidRPr="00175A9D" w:rsidRDefault="00175A9D"/>
        </w:tc>
      </w:tr>
      <w:tr w:rsidR="00175A9D" w:rsidRPr="00175A9D" w:rsidTr="00175A9D">
        <w:trPr>
          <w:trHeight w:val="2295"/>
        </w:trPr>
        <w:tc>
          <w:tcPr>
            <w:tcW w:w="12500" w:type="dxa"/>
            <w:hideMark/>
          </w:tcPr>
          <w:p w:rsidR="00175A9D" w:rsidRPr="00175A9D" w:rsidRDefault="00175A9D" w:rsidP="00175A9D">
            <w:pPr>
              <w:jc w:val="center"/>
            </w:pPr>
            <w:proofErr w:type="spellStart"/>
            <w:r w:rsidRPr="00175A9D">
              <w:t>Belgrade</w:t>
            </w:r>
            <w:proofErr w:type="spellEnd"/>
            <w:r w:rsidRPr="00175A9D">
              <w:t xml:space="preserve"> City</w:t>
            </w:r>
          </w:p>
        </w:tc>
        <w:tc>
          <w:tcPr>
            <w:tcW w:w="1320" w:type="dxa"/>
            <w:hideMark/>
          </w:tcPr>
          <w:p w:rsidR="00175A9D" w:rsidRPr="00175A9D" w:rsidRDefault="00175A9D" w:rsidP="00175A9D">
            <w:pPr>
              <w:jc w:val="center"/>
            </w:pPr>
            <w:r w:rsidRPr="00175A9D">
              <w:t>4*</w:t>
            </w:r>
          </w:p>
        </w:tc>
        <w:tc>
          <w:tcPr>
            <w:tcW w:w="1320" w:type="dxa"/>
            <w:hideMark/>
          </w:tcPr>
          <w:p w:rsidR="00175A9D" w:rsidRPr="00175A9D" w:rsidRDefault="00175A9D" w:rsidP="00175A9D">
            <w:pPr>
              <w:jc w:val="center"/>
            </w:pPr>
            <w:r w:rsidRPr="00175A9D">
              <w:t>Πρωινό</w:t>
            </w:r>
          </w:p>
        </w:tc>
        <w:tc>
          <w:tcPr>
            <w:tcW w:w="2120" w:type="dxa"/>
            <w:hideMark/>
          </w:tcPr>
          <w:p w:rsidR="00175A9D" w:rsidRPr="00175A9D" w:rsidRDefault="00175A9D" w:rsidP="00175A9D">
            <w:pPr>
              <w:jc w:val="center"/>
            </w:pPr>
            <w:proofErr w:type="spellStart"/>
            <w:r w:rsidRPr="00175A9D">
              <w:t>Early</w:t>
            </w:r>
            <w:proofErr w:type="spellEnd"/>
            <w:r w:rsidRPr="00175A9D">
              <w:t xml:space="preserve"> booking τιμή:249 € (πρώτες 20 θέσεις) Κανονική τιμή: 269€</w:t>
            </w:r>
          </w:p>
        </w:tc>
        <w:tc>
          <w:tcPr>
            <w:tcW w:w="6120" w:type="dxa"/>
            <w:hideMark/>
          </w:tcPr>
          <w:p w:rsidR="00175A9D" w:rsidRPr="00175A9D" w:rsidRDefault="00175A9D" w:rsidP="00175A9D">
            <w:pPr>
              <w:jc w:val="center"/>
            </w:pPr>
            <w:proofErr w:type="spellStart"/>
            <w:r w:rsidRPr="00175A9D">
              <w:t>Early</w:t>
            </w:r>
            <w:proofErr w:type="spellEnd"/>
            <w:r w:rsidRPr="00175A9D">
              <w:t xml:space="preserve"> booking τιμή:175€ (πρώτες 20 θέσεις) Κανονική τιμή: 195€</w:t>
            </w:r>
          </w:p>
        </w:tc>
        <w:tc>
          <w:tcPr>
            <w:tcW w:w="2060" w:type="dxa"/>
            <w:hideMark/>
          </w:tcPr>
          <w:p w:rsidR="00175A9D" w:rsidRPr="00175A9D" w:rsidRDefault="00175A9D" w:rsidP="00175A9D">
            <w:pPr>
              <w:jc w:val="center"/>
            </w:pPr>
            <w:r w:rsidRPr="00175A9D">
              <w:t>140€</w:t>
            </w:r>
          </w:p>
        </w:tc>
        <w:tc>
          <w:tcPr>
            <w:tcW w:w="2200" w:type="dxa"/>
            <w:vMerge/>
            <w:hideMark/>
          </w:tcPr>
          <w:p w:rsidR="00175A9D" w:rsidRPr="00175A9D" w:rsidRDefault="00175A9D"/>
        </w:tc>
      </w:tr>
      <w:tr w:rsidR="00175A9D" w:rsidRPr="00175A9D" w:rsidTr="00175A9D">
        <w:trPr>
          <w:trHeight w:val="1575"/>
        </w:trPr>
        <w:tc>
          <w:tcPr>
            <w:tcW w:w="12500" w:type="dxa"/>
            <w:hideMark/>
          </w:tcPr>
          <w:p w:rsidR="00175A9D" w:rsidRPr="00175A9D" w:rsidRDefault="00175A9D" w:rsidP="00175A9D">
            <w:pPr>
              <w:jc w:val="center"/>
            </w:pPr>
            <w:proofErr w:type="spellStart"/>
            <w:r w:rsidRPr="00175A9D">
              <w:t>Ηotel</w:t>
            </w:r>
            <w:proofErr w:type="spellEnd"/>
            <w:r w:rsidRPr="00175A9D">
              <w:t xml:space="preserve"> </w:t>
            </w:r>
            <w:proofErr w:type="spellStart"/>
            <w:r w:rsidRPr="00175A9D">
              <w:t>Prag</w:t>
            </w:r>
            <w:proofErr w:type="spellEnd"/>
          </w:p>
        </w:tc>
        <w:tc>
          <w:tcPr>
            <w:tcW w:w="1320" w:type="dxa"/>
            <w:hideMark/>
          </w:tcPr>
          <w:p w:rsidR="00175A9D" w:rsidRPr="00175A9D" w:rsidRDefault="00175A9D" w:rsidP="00175A9D">
            <w:pPr>
              <w:jc w:val="center"/>
            </w:pPr>
            <w:r w:rsidRPr="00175A9D">
              <w:t>4*</w:t>
            </w:r>
          </w:p>
        </w:tc>
        <w:tc>
          <w:tcPr>
            <w:tcW w:w="1320" w:type="dxa"/>
            <w:hideMark/>
          </w:tcPr>
          <w:p w:rsidR="00175A9D" w:rsidRPr="00175A9D" w:rsidRDefault="00175A9D" w:rsidP="00175A9D">
            <w:pPr>
              <w:jc w:val="center"/>
            </w:pPr>
            <w:r w:rsidRPr="00175A9D">
              <w:t>Πρωινό</w:t>
            </w:r>
          </w:p>
        </w:tc>
        <w:tc>
          <w:tcPr>
            <w:tcW w:w="2120" w:type="dxa"/>
            <w:hideMark/>
          </w:tcPr>
          <w:p w:rsidR="00175A9D" w:rsidRPr="00175A9D" w:rsidRDefault="00175A9D" w:rsidP="00175A9D">
            <w:pPr>
              <w:jc w:val="center"/>
            </w:pPr>
            <w:proofErr w:type="spellStart"/>
            <w:r w:rsidRPr="00175A9D">
              <w:t>Early</w:t>
            </w:r>
            <w:proofErr w:type="spellEnd"/>
            <w:r w:rsidRPr="00175A9D">
              <w:t xml:space="preserve"> booking τιμή: 275€ (πρώτες 20 θέσεις) Κανονική τιμή:295 €</w:t>
            </w:r>
          </w:p>
        </w:tc>
        <w:tc>
          <w:tcPr>
            <w:tcW w:w="6120" w:type="dxa"/>
            <w:hideMark/>
          </w:tcPr>
          <w:p w:rsidR="00175A9D" w:rsidRPr="00175A9D" w:rsidRDefault="00175A9D" w:rsidP="00175A9D">
            <w:pPr>
              <w:jc w:val="center"/>
            </w:pPr>
            <w:proofErr w:type="spellStart"/>
            <w:r w:rsidRPr="00175A9D">
              <w:t>Early</w:t>
            </w:r>
            <w:proofErr w:type="spellEnd"/>
            <w:r w:rsidRPr="00175A9D">
              <w:t xml:space="preserve"> booking τιμή:195€ (πρώτες 20 θέσεις) Κανονική τιμή: 215€</w:t>
            </w:r>
          </w:p>
        </w:tc>
        <w:tc>
          <w:tcPr>
            <w:tcW w:w="2060" w:type="dxa"/>
            <w:hideMark/>
          </w:tcPr>
          <w:p w:rsidR="00175A9D" w:rsidRPr="00175A9D" w:rsidRDefault="00175A9D" w:rsidP="00175A9D">
            <w:pPr>
              <w:jc w:val="center"/>
            </w:pPr>
            <w:r w:rsidRPr="00175A9D">
              <w:t>160€</w:t>
            </w:r>
          </w:p>
        </w:tc>
        <w:tc>
          <w:tcPr>
            <w:tcW w:w="2200" w:type="dxa"/>
            <w:vMerge/>
            <w:hideMark/>
          </w:tcPr>
          <w:p w:rsidR="00175A9D" w:rsidRPr="00175A9D" w:rsidRDefault="00175A9D"/>
        </w:tc>
      </w:tr>
      <w:tr w:rsidR="00175A9D" w:rsidRPr="00175A9D" w:rsidTr="00175A9D">
        <w:trPr>
          <w:trHeight w:val="269"/>
        </w:trPr>
        <w:tc>
          <w:tcPr>
            <w:tcW w:w="27640" w:type="dxa"/>
            <w:gridSpan w:val="7"/>
            <w:vMerge w:val="restart"/>
            <w:hideMark/>
          </w:tcPr>
          <w:p w:rsidR="00175A9D" w:rsidRPr="00175A9D" w:rsidRDefault="00175A9D">
            <w:pPr>
              <w:rPr>
                <w:b/>
                <w:bCs/>
              </w:rPr>
            </w:pPr>
            <w:r w:rsidRPr="00175A9D">
              <w:rPr>
                <w:b/>
                <w:bCs/>
              </w:rPr>
              <w:t xml:space="preserve">Στη τιμή περιλαμβάνονται: </w:t>
            </w:r>
            <w:r w:rsidRPr="00175A9D">
              <w:t xml:space="preserve">Τέσσερις (4) διανυκτερεύσεις στο ξενοδοχείο της επιλογής σας όπως αυτά αναφέρονται στον τιμοκατάλογο. Πρωινό στο χώρο του ξενοδοχείου καθημερινά. Μετακινήσεις, ξεναγήσεις &amp; εκδρομές με πολυτελή κλιματιζόμενα λεωφορεία, σύμφωνα με το παραπάνω πρόγραμμα. Ασφάλεια αστικής ευθύνης. </w:t>
            </w:r>
            <w:r w:rsidRPr="00175A9D">
              <w:rPr>
                <w:b/>
                <w:bCs/>
              </w:rPr>
              <w:br/>
              <w:t xml:space="preserve">Δεν περιλαμβάνονται: </w:t>
            </w:r>
            <w:r w:rsidRPr="00175A9D">
              <w:t>Δημοτικοί φόροι  10€ στα 3* / 15 € στα 4*. Κρουαζιέρα: 15€.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175A9D" w:rsidRPr="00175A9D" w:rsidTr="00175A9D">
        <w:trPr>
          <w:trHeight w:val="2460"/>
        </w:trPr>
        <w:tc>
          <w:tcPr>
            <w:tcW w:w="27640" w:type="dxa"/>
            <w:gridSpan w:val="7"/>
            <w:vMerge/>
            <w:hideMark/>
          </w:tcPr>
          <w:p w:rsidR="00175A9D" w:rsidRPr="00175A9D" w:rsidRDefault="00175A9D">
            <w:pPr>
              <w:rPr>
                <w:b/>
                <w:bCs/>
              </w:rPr>
            </w:pPr>
          </w:p>
        </w:tc>
      </w:tr>
    </w:tbl>
    <w:p w:rsidR="00175A9D" w:rsidRPr="00175A9D" w:rsidRDefault="00175A9D" w:rsidP="00175A9D"/>
    <w:sectPr w:rsidR="00175A9D" w:rsidRPr="00175A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1B397B"/>
    <w:multiLevelType w:val="hybridMultilevel"/>
    <w:tmpl w:val="D15098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A9D"/>
    <w:rsid w:val="00175A9D"/>
    <w:rsid w:val="002020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57731"/>
  <w15:chartTrackingRefBased/>
  <w15:docId w15:val="{22ABF82D-7A9A-4C8B-8327-A2FD49BF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A9D"/>
    <w:pPr>
      <w:ind w:left="720"/>
      <w:contextualSpacing/>
    </w:pPr>
  </w:style>
  <w:style w:type="table" w:styleId="a4">
    <w:name w:val="Table Grid"/>
    <w:basedOn w:val="a1"/>
    <w:uiPriority w:val="39"/>
    <w:rsid w:val="00175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27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696</Words>
  <Characters>3760</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2023-03-06T13:48:00Z</dcterms:created>
  <dcterms:modified xsi:type="dcterms:W3CDTF">2023-03-06T13:50:00Z</dcterms:modified>
</cp:coreProperties>
</file>